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Гейбулла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Гаджиоглы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05.05.2026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Хейруллаев</w:t>
      </w:r>
      <w:r>
        <w:rPr>
          <w:rFonts w:ascii="Times New Roman" w:eastAsia="Times New Roman" w:hAnsi="Times New Roman" w:cs="Times New Roman"/>
        </w:rPr>
        <w:t xml:space="preserve"> Г.Г.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СОК «Урожай» д.1А уч.2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 xml:space="preserve">00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18810586260205000995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05.02.2026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ст.12.12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Хейруллаев</w:t>
      </w:r>
      <w:r>
        <w:rPr>
          <w:rFonts w:ascii="Times New Roman" w:eastAsia="Times New Roman" w:hAnsi="Times New Roman" w:cs="Times New Roman"/>
        </w:rPr>
        <w:t xml:space="preserve"> Г.Г.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Г.Г.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05.02.2026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Г.Г.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ст.12.12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05.02.2026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05.03.2026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05.02.2026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Г.Г.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№18810886260920040314 от 08.06.2026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18810586260205000995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05.02.2026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09.06.2026</w:t>
      </w:r>
      <w:r>
        <w:rPr>
          <w:rFonts w:ascii="Times New Roman" w:eastAsia="Times New Roman" w:hAnsi="Times New Roman" w:cs="Times New Roman"/>
        </w:rPr>
        <w:t xml:space="preserve">, согласно которой штраф </w:t>
      </w:r>
      <w:r>
        <w:rPr>
          <w:rFonts w:ascii="Times New Roman" w:eastAsia="Times New Roman" w:hAnsi="Times New Roman" w:cs="Times New Roman"/>
        </w:rPr>
        <w:t>не оплачен, копией карточки учета транспортного средства.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Г.Г.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Г.Г.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Хейруллаева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Гейбулла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Гаджиоглы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16</w:t>
      </w:r>
      <w:r>
        <w:rPr>
          <w:rFonts w:ascii="Times New Roman" w:eastAsia="Times New Roman" w:hAnsi="Times New Roman" w:cs="Times New Roman"/>
        </w:rPr>
        <w:t>00 (одна тысяча</w:t>
      </w:r>
      <w:r>
        <w:rPr>
          <w:rFonts w:ascii="Times New Roman" w:eastAsia="Times New Roman" w:hAnsi="Times New Roman" w:cs="Times New Roman"/>
        </w:rPr>
        <w:t xml:space="preserve"> шестьсот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0412365400725005772620172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577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7">
    <w:name w:val="cat-UserDefined grp-24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